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90" w:rsidRPr="00C006CB" w:rsidRDefault="00C006CB" w:rsidP="00C006CB">
      <w:pPr>
        <w:pStyle w:val="a3"/>
        <w:numPr>
          <w:ilvl w:val="0"/>
          <w:numId w:val="1"/>
        </w:numPr>
        <w:ind w:left="-709" w:right="-426"/>
        <w:jc w:val="center"/>
        <w:rPr>
          <w:b/>
          <w:sz w:val="22"/>
        </w:rPr>
      </w:pPr>
      <w:r w:rsidRPr="00C006CB">
        <w:rPr>
          <w:b/>
          <w:sz w:val="22"/>
        </w:rPr>
        <w:t>ПРАВОВЫЙ АКТЫ КУЙБЫШЕВСКОГО РАЙОНА</w:t>
      </w:r>
    </w:p>
    <w:p w:rsidR="00C006CB" w:rsidRPr="00C006CB" w:rsidRDefault="00C006CB" w:rsidP="00C006CB">
      <w:pPr>
        <w:pStyle w:val="a3"/>
        <w:ind w:left="-709" w:right="-426"/>
        <w:jc w:val="center"/>
        <w:rPr>
          <w:b/>
          <w:sz w:val="22"/>
        </w:rPr>
      </w:pPr>
      <w:r w:rsidRPr="00C006CB">
        <w:rPr>
          <w:b/>
          <w:sz w:val="22"/>
        </w:rPr>
        <w:t>АДМИНИСТРАЦИЯ КУЙБЫШЕВСКОГО РАЙОНА</w:t>
      </w:r>
    </w:p>
    <w:p w:rsidR="00C006CB" w:rsidRPr="00C006CB" w:rsidRDefault="00C006CB" w:rsidP="00C006CB">
      <w:pPr>
        <w:pStyle w:val="a3"/>
        <w:ind w:left="-709" w:right="-426"/>
        <w:jc w:val="center"/>
        <w:rPr>
          <w:b/>
          <w:sz w:val="22"/>
        </w:rPr>
      </w:pPr>
    </w:p>
    <w:p w:rsidR="00C006CB" w:rsidRPr="00C006CB" w:rsidRDefault="00C006CB" w:rsidP="00C006CB">
      <w:pPr>
        <w:pStyle w:val="a3"/>
        <w:ind w:left="-709" w:right="-426"/>
        <w:jc w:val="center"/>
        <w:rPr>
          <w:b/>
          <w:sz w:val="22"/>
        </w:rPr>
      </w:pPr>
      <w:r w:rsidRPr="00C006CB">
        <w:rPr>
          <w:b/>
          <w:sz w:val="22"/>
        </w:rPr>
        <w:t>ПОСТАНОВЛЕНИЕ</w:t>
      </w:r>
    </w:p>
    <w:p w:rsidR="00C006CB" w:rsidRPr="00C006CB" w:rsidRDefault="00C006CB" w:rsidP="00C006CB">
      <w:pPr>
        <w:pStyle w:val="a3"/>
        <w:ind w:left="-709" w:right="-426"/>
        <w:jc w:val="center"/>
        <w:rPr>
          <w:sz w:val="22"/>
        </w:rPr>
      </w:pPr>
    </w:p>
    <w:p w:rsidR="00C006CB" w:rsidRPr="00C006CB" w:rsidRDefault="00C006CB" w:rsidP="00C006CB">
      <w:pPr>
        <w:pStyle w:val="a3"/>
        <w:ind w:left="-709" w:right="-426"/>
        <w:jc w:val="center"/>
        <w:rPr>
          <w:sz w:val="22"/>
        </w:rPr>
      </w:pPr>
      <w:r w:rsidRPr="00C006CB">
        <w:rPr>
          <w:sz w:val="22"/>
        </w:rPr>
        <w:t>г. Куйбышев</w:t>
      </w:r>
    </w:p>
    <w:p w:rsidR="00C006CB" w:rsidRPr="00C006CB" w:rsidRDefault="00C006CB" w:rsidP="00C006CB">
      <w:pPr>
        <w:pStyle w:val="a3"/>
        <w:ind w:left="-709" w:right="-426"/>
        <w:jc w:val="center"/>
        <w:rPr>
          <w:sz w:val="22"/>
        </w:rPr>
      </w:pPr>
      <w:r w:rsidRPr="00C006CB">
        <w:rPr>
          <w:sz w:val="22"/>
        </w:rPr>
        <w:t>Новосибирская область</w:t>
      </w:r>
    </w:p>
    <w:p w:rsidR="00C006CB" w:rsidRPr="00C006CB" w:rsidRDefault="00C006CB" w:rsidP="00C006CB">
      <w:pPr>
        <w:pStyle w:val="a3"/>
        <w:ind w:left="-709" w:right="-426"/>
        <w:jc w:val="center"/>
        <w:rPr>
          <w:sz w:val="22"/>
        </w:rPr>
      </w:pPr>
    </w:p>
    <w:p w:rsidR="00C006CB" w:rsidRPr="00C006CB" w:rsidRDefault="00C006CB" w:rsidP="00C006CB">
      <w:pPr>
        <w:pStyle w:val="a3"/>
        <w:ind w:left="-709" w:right="-426"/>
        <w:jc w:val="center"/>
        <w:rPr>
          <w:sz w:val="22"/>
        </w:rPr>
      </w:pPr>
      <w:r>
        <w:rPr>
          <w:sz w:val="22"/>
        </w:rPr>
        <w:t>05.05.2012 № 692</w:t>
      </w:r>
    </w:p>
    <w:p w:rsidR="00C006CB" w:rsidRPr="00C006CB" w:rsidRDefault="00C006CB" w:rsidP="00C006CB">
      <w:pPr>
        <w:pStyle w:val="a3"/>
        <w:ind w:left="-709" w:right="-426"/>
        <w:jc w:val="center"/>
        <w:rPr>
          <w:sz w:val="22"/>
        </w:rPr>
      </w:pPr>
    </w:p>
    <w:p w:rsidR="00C006CB" w:rsidRPr="00C006CB" w:rsidRDefault="00C006CB" w:rsidP="00C006CB">
      <w:pPr>
        <w:pStyle w:val="a3"/>
        <w:ind w:left="-709" w:right="-426"/>
        <w:jc w:val="center"/>
        <w:rPr>
          <w:sz w:val="22"/>
        </w:rPr>
      </w:pPr>
      <w:r w:rsidRPr="00C006CB">
        <w:rPr>
          <w:sz w:val="22"/>
        </w:rPr>
        <w:t>О внесении изменений в постановление администрации Куйбышевского</w:t>
      </w:r>
    </w:p>
    <w:p w:rsidR="00C006CB" w:rsidRPr="00C006CB" w:rsidRDefault="00C006CB" w:rsidP="00C006CB">
      <w:pPr>
        <w:pStyle w:val="a3"/>
        <w:ind w:left="-709" w:right="-426"/>
        <w:jc w:val="center"/>
        <w:rPr>
          <w:sz w:val="22"/>
        </w:rPr>
      </w:pPr>
      <w:r w:rsidRPr="00C006CB">
        <w:rPr>
          <w:sz w:val="22"/>
        </w:rPr>
        <w:t>района от 09.04.2012 № 518 «Об утверждении условий приватизации муниципального имущества Куйбышевского района»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>В целях приведения муниципальных правовых актов  Куйбышевского района в соответствие с действующим законодательством, руководствуясь Уставом Куйбышевского района администрация Куйбышевского района: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>ПОСТАНОВЛЯЕТ: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>1.</w:t>
      </w:r>
      <w:r w:rsidRPr="00C006CB">
        <w:rPr>
          <w:sz w:val="22"/>
        </w:rPr>
        <w:tab/>
        <w:t>В приложении № 2 к постановлению администрации Куйбышевского района от 09.04.2012 № 518 «Об утверждении условий приватизации муници-пального имущества Куйбышевского района» пункты 1 и 2 раздела II. Сведения о порядке участия в продаже посредством публичного предложения изложить в следующей редакции: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>1. Для участия в продаже посредством публичного предложения пре-тендент представляет организатору торгов (лично или через своего представителя) одновременно следующие документы: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 xml:space="preserve">    </w:t>
      </w:r>
      <w:r w:rsidRPr="00C006CB">
        <w:rPr>
          <w:sz w:val="22"/>
        </w:rPr>
        <w:t>- заявку установленной формы (Приложения №1, №2);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 xml:space="preserve">    </w:t>
      </w:r>
      <w:r w:rsidRPr="00C006CB">
        <w:rPr>
          <w:sz w:val="22"/>
        </w:rPr>
        <w:t>- заверенные  копии учредительных документов;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 xml:space="preserve">    - </w:t>
      </w:r>
      <w:r w:rsidRPr="00C006CB">
        <w:rPr>
          <w:sz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 xml:space="preserve">    - </w:t>
      </w:r>
      <w:r w:rsidRPr="00C006CB">
        <w:rPr>
          <w:sz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 xml:space="preserve">     - физические лица предъявляют документ, удостоверяющий личность, или представляют копии всех его листов.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>В случае, если от имени претендента дейс</w:t>
      </w:r>
      <w:r>
        <w:rPr>
          <w:sz w:val="22"/>
        </w:rPr>
        <w:t>твует его представитель по дове</w:t>
      </w:r>
      <w:r w:rsidRPr="00C006CB">
        <w:rPr>
          <w:sz w:val="22"/>
        </w:rPr>
        <w:t>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>Документы,  содержащие помарки,  подчи</w:t>
      </w:r>
      <w:r w:rsidRPr="00C006CB">
        <w:rPr>
          <w:sz w:val="22"/>
        </w:rPr>
        <w:t>стки, исправления и т.п. не при</w:t>
      </w:r>
      <w:r w:rsidRPr="00C006CB">
        <w:rPr>
          <w:sz w:val="22"/>
        </w:rPr>
        <w:t>нимаются.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>Одно лицо имеет право подать только одну заявку.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>2.</w:t>
      </w:r>
      <w:r w:rsidRPr="00C006CB">
        <w:rPr>
          <w:sz w:val="22"/>
        </w:rPr>
        <w:tab/>
        <w:t>Контроль за исполнением постановления  возложить на заместителя главы администрации - начальника управления экономического развития, труда и имущества администрации Куйбышевского района Мусатова А.М.</w:t>
      </w:r>
    </w:p>
    <w:p w:rsidR="00C006CB" w:rsidRPr="00C006CB" w:rsidRDefault="00C006CB" w:rsidP="00C006CB">
      <w:pPr>
        <w:pStyle w:val="a3"/>
        <w:ind w:left="-709" w:right="-426"/>
        <w:jc w:val="both"/>
        <w:rPr>
          <w:sz w:val="22"/>
        </w:rPr>
      </w:pPr>
    </w:p>
    <w:p w:rsidR="00C006CB" w:rsidRDefault="00C006CB" w:rsidP="00C006CB">
      <w:pPr>
        <w:pStyle w:val="a3"/>
        <w:ind w:left="-709" w:right="-426"/>
        <w:jc w:val="both"/>
        <w:rPr>
          <w:sz w:val="22"/>
        </w:rPr>
      </w:pPr>
      <w:r w:rsidRPr="00C006CB">
        <w:rPr>
          <w:sz w:val="22"/>
        </w:rPr>
        <w:t xml:space="preserve">Глава Куйбышевского района                                                                        </w:t>
      </w:r>
      <w:r w:rsidRPr="00C006CB">
        <w:rPr>
          <w:sz w:val="22"/>
        </w:rPr>
        <w:t xml:space="preserve">                                                </w:t>
      </w:r>
      <w:r w:rsidRPr="00C006CB">
        <w:rPr>
          <w:sz w:val="22"/>
        </w:rPr>
        <w:t>В.А. Функ</w:t>
      </w:r>
    </w:p>
    <w:p w:rsidR="00AB1DF0" w:rsidRDefault="00AB1DF0" w:rsidP="00C006CB">
      <w:pPr>
        <w:pStyle w:val="a3"/>
        <w:ind w:left="-709" w:right="-426"/>
        <w:jc w:val="both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both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both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both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both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both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both"/>
        <w:rPr>
          <w:b/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b/>
          <w:sz w:val="22"/>
        </w:rPr>
      </w:pPr>
      <w:r w:rsidRPr="00AB1DF0">
        <w:rPr>
          <w:b/>
          <w:sz w:val="22"/>
        </w:rPr>
        <w:t>Учредитель: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администрация Куйбышевского района Новосибирской области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b/>
          <w:sz w:val="22"/>
        </w:rPr>
      </w:pPr>
      <w:r w:rsidRPr="00AB1DF0">
        <w:rPr>
          <w:b/>
          <w:sz w:val="22"/>
        </w:rPr>
        <w:t>Редакционный совет: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Функ В.А.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(председатель редакционного совета)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Бочкарёв А.А.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(заместитель председателя редакционного совета)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Василенко О.А.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(секретарь редакционного совета)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Караваев О.В.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Мусатов А.М.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Конев В.А.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Дак Ю.А.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Пономарёва Г.И.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Капустина Н.С.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b/>
          <w:sz w:val="22"/>
        </w:rPr>
      </w:pPr>
      <w:r w:rsidRPr="00AB1DF0">
        <w:rPr>
          <w:b/>
          <w:sz w:val="22"/>
        </w:rPr>
        <w:t>Адрес издателя: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632387  город Куйбышев, ул. Краскома, 37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Тел. 50-789, факс 50-798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e-mail: kainsk@sibmail.ru</w:t>
      </w: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</w:p>
    <w:p w:rsidR="00AB1DF0" w:rsidRPr="00AB1DF0" w:rsidRDefault="00AB1DF0" w:rsidP="00AB1DF0">
      <w:pPr>
        <w:pStyle w:val="a3"/>
        <w:ind w:left="-709" w:right="-426"/>
        <w:jc w:val="center"/>
        <w:rPr>
          <w:sz w:val="22"/>
        </w:rPr>
      </w:pPr>
      <w:r w:rsidRPr="00AB1DF0">
        <w:rPr>
          <w:sz w:val="22"/>
        </w:rPr>
        <w:t>Тираж 25 экземпляров</w:t>
      </w:r>
    </w:p>
    <w:p w:rsidR="00AB1DF0" w:rsidRPr="00C006CB" w:rsidRDefault="00AB1DF0" w:rsidP="00C006CB">
      <w:pPr>
        <w:pStyle w:val="a3"/>
        <w:ind w:left="-709" w:right="-426"/>
        <w:jc w:val="both"/>
        <w:rPr>
          <w:sz w:val="22"/>
        </w:rPr>
      </w:pPr>
    </w:p>
    <w:sectPr w:rsidR="00AB1DF0" w:rsidRPr="00C006CB" w:rsidSect="003042FE">
      <w:footerReference w:type="default" r:id="rId7"/>
      <w:pgSz w:w="11906" w:h="16838"/>
      <w:pgMar w:top="567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A9" w:rsidRDefault="003F12A9" w:rsidP="003042FE">
      <w:pPr>
        <w:spacing w:after="0" w:line="240" w:lineRule="auto"/>
      </w:pPr>
      <w:r>
        <w:separator/>
      </w:r>
    </w:p>
  </w:endnote>
  <w:endnote w:type="continuationSeparator" w:id="0">
    <w:p w:rsidR="003F12A9" w:rsidRDefault="003F12A9" w:rsidP="0030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7735"/>
      <w:docPartObj>
        <w:docPartGallery w:val="Page Numbers (Bottom of Page)"/>
        <w:docPartUnique/>
      </w:docPartObj>
    </w:sdtPr>
    <w:sdtContent>
      <w:p w:rsidR="003042FE" w:rsidRDefault="003042FE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042FE" w:rsidRDefault="003042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A9" w:rsidRDefault="003F12A9" w:rsidP="003042FE">
      <w:pPr>
        <w:spacing w:after="0" w:line="240" w:lineRule="auto"/>
      </w:pPr>
      <w:r>
        <w:separator/>
      </w:r>
    </w:p>
  </w:footnote>
  <w:footnote w:type="continuationSeparator" w:id="0">
    <w:p w:rsidR="003F12A9" w:rsidRDefault="003F12A9" w:rsidP="0030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408B"/>
    <w:multiLevelType w:val="hybridMultilevel"/>
    <w:tmpl w:val="E326DDBC"/>
    <w:lvl w:ilvl="0" w:tplc="7E12008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CB"/>
    <w:rsid w:val="000010A6"/>
    <w:rsid w:val="002314C8"/>
    <w:rsid w:val="002C364C"/>
    <w:rsid w:val="002D65A2"/>
    <w:rsid w:val="003042FE"/>
    <w:rsid w:val="003F12A9"/>
    <w:rsid w:val="005A1D60"/>
    <w:rsid w:val="006700CD"/>
    <w:rsid w:val="00AB1DF0"/>
    <w:rsid w:val="00C0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42FE"/>
  </w:style>
  <w:style w:type="paragraph" w:styleId="a6">
    <w:name w:val="footer"/>
    <w:basedOn w:val="a"/>
    <w:link w:val="a7"/>
    <w:uiPriority w:val="99"/>
    <w:unhideWhenUsed/>
    <w:rsid w:val="0030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FC57B5-9032-4464-BE3A-2A36CE217635}"/>
</file>

<file path=customXml/itemProps2.xml><?xml version="1.0" encoding="utf-8"?>
<ds:datastoreItem xmlns:ds="http://schemas.openxmlformats.org/officeDocument/2006/customXml" ds:itemID="{426FAC76-FE9C-4877-92BD-35A5C83B3801}"/>
</file>

<file path=customXml/itemProps3.xml><?xml version="1.0" encoding="utf-8"?>
<ds:datastoreItem xmlns:ds="http://schemas.openxmlformats.org/officeDocument/2006/customXml" ds:itemID="{5DE41A12-203B-4749-96BE-41D5370B7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Яковина Яна Сергеевна</dc:creator>
  <cp:keywords/>
  <dc:description/>
  <cp:lastModifiedBy>Яковина Яна Сергеевна</cp:lastModifiedBy>
  <cp:revision>5</cp:revision>
  <dcterms:created xsi:type="dcterms:W3CDTF">2012-05-21T08:32:00Z</dcterms:created>
  <dcterms:modified xsi:type="dcterms:W3CDTF">2012-05-21T08:42:00Z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